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60A" w:rsidRPr="00492F31" w:rsidRDefault="00DC560A" w:rsidP="00870E82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D155FD">
        <w:rPr>
          <w:rFonts w:ascii="Arial" w:hAnsi="Arial" w:cs="Arial"/>
          <w:bCs/>
          <w:sz w:val="20"/>
          <w:szCs w:val="20"/>
        </w:rPr>
        <w:t>0</w:t>
      </w:r>
      <w:r w:rsidR="00D155FD" w:rsidRPr="00D155FD">
        <w:rPr>
          <w:rFonts w:ascii="Arial" w:hAnsi="Arial" w:cs="Arial"/>
          <w:bCs/>
          <w:sz w:val="20"/>
          <w:szCs w:val="20"/>
        </w:rPr>
        <w:t>12</w:t>
      </w:r>
      <w:r w:rsidRPr="00D155FD">
        <w:rPr>
          <w:rFonts w:ascii="Arial" w:hAnsi="Arial" w:cs="Arial"/>
          <w:bCs/>
          <w:sz w:val="20"/>
          <w:szCs w:val="20"/>
        </w:rPr>
        <w:t>/2019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DC560A" w:rsidRPr="00492F3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 xml:space="preserve">regão em epígrafe, apresentamos </w:t>
      </w:r>
      <w:proofErr w:type="gramStart"/>
      <w:r w:rsidRPr="00492F31">
        <w:rPr>
          <w:rFonts w:ascii="Arial" w:hAnsi="Arial" w:cs="Arial"/>
          <w:sz w:val="20"/>
          <w:szCs w:val="20"/>
        </w:rPr>
        <w:t>a(</w:t>
      </w:r>
      <w:proofErr w:type="gramEnd"/>
      <w:r w:rsidRPr="00492F31">
        <w:rPr>
          <w:rFonts w:ascii="Arial" w:hAnsi="Arial" w:cs="Arial"/>
          <w:sz w:val="20"/>
          <w:szCs w:val="20"/>
        </w:rPr>
        <w:t>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DC560A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Objeto: </w:t>
      </w:r>
      <w:r w:rsidRPr="007F3FA1">
        <w:rPr>
          <w:rFonts w:ascii="Arial" w:hAnsi="Arial" w:cs="Arial"/>
          <w:sz w:val="20"/>
          <w:szCs w:val="20"/>
        </w:rPr>
        <w:t xml:space="preserve">Contratação Serviços de </w:t>
      </w:r>
      <w:r w:rsidRPr="002F03D9">
        <w:rPr>
          <w:rFonts w:ascii="Arial" w:hAnsi="Arial" w:cs="Arial"/>
          <w:i/>
          <w:sz w:val="20"/>
          <w:szCs w:val="20"/>
        </w:rPr>
        <w:t>Outsourcing</w:t>
      </w:r>
      <w:r w:rsidRPr="007F3FA1">
        <w:rPr>
          <w:rFonts w:ascii="Arial" w:hAnsi="Arial" w:cs="Arial"/>
          <w:sz w:val="20"/>
          <w:szCs w:val="20"/>
        </w:rPr>
        <w:t xml:space="preserve"> de Impressão</w:t>
      </w:r>
      <w:r>
        <w:rPr>
          <w:rFonts w:ascii="Arial" w:hAnsi="Arial" w:cs="Arial"/>
          <w:sz w:val="20"/>
          <w:szCs w:val="20"/>
        </w:rPr>
        <w:t>/cópia, na modalidade franquia, incluindo</w:t>
      </w:r>
      <w:r w:rsidRPr="007F3FA1">
        <w:rPr>
          <w:rFonts w:ascii="Arial" w:hAnsi="Arial" w:cs="Arial"/>
          <w:sz w:val="20"/>
          <w:szCs w:val="20"/>
        </w:rPr>
        <w:t xml:space="preserve"> excedente, que contemplam: fornecimento e disponibilidade dos equipamentos, software de gerenciamento de ativos e bilhetagem das páginas, assistência técnica de manutenção preventiva e corretiva, treinamento de usuários, reposição</w:t>
      </w:r>
      <w:r w:rsidR="00356367">
        <w:rPr>
          <w:rFonts w:ascii="Arial" w:hAnsi="Arial" w:cs="Arial"/>
          <w:sz w:val="20"/>
          <w:szCs w:val="20"/>
        </w:rPr>
        <w:t xml:space="preserve"> de peças e insumos/consumíveis, exceto papel.</w:t>
      </w:r>
    </w:p>
    <w:p w:rsidR="00356367" w:rsidRDefault="00356367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757"/>
        <w:gridCol w:w="81"/>
        <w:gridCol w:w="1276"/>
        <w:gridCol w:w="538"/>
        <w:gridCol w:w="1728"/>
        <w:gridCol w:w="285"/>
        <w:gridCol w:w="1701"/>
        <w:gridCol w:w="1276"/>
        <w:gridCol w:w="1276"/>
      </w:tblGrid>
      <w:tr w:rsidR="00356367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356367" w:rsidRDefault="00356367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 ÚNICO</w:t>
            </w:r>
          </w:p>
          <w:p w:rsidR="00356367" w:rsidRPr="00356367" w:rsidRDefault="00356367" w:rsidP="003563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Objeto: </w:t>
            </w:r>
            <w:r w:rsidRPr="007F3FA1">
              <w:rPr>
                <w:rFonts w:ascii="Arial" w:hAnsi="Arial" w:cs="Arial"/>
                <w:sz w:val="20"/>
                <w:szCs w:val="20"/>
              </w:rPr>
              <w:t>Contratação Serviços de Outsourcing de Impressão</w:t>
            </w:r>
            <w:r>
              <w:rPr>
                <w:rFonts w:ascii="Arial" w:hAnsi="Arial" w:cs="Arial"/>
                <w:sz w:val="20"/>
                <w:szCs w:val="20"/>
              </w:rPr>
              <w:t>/cópia, na modalidade franquia, incluindo</w:t>
            </w:r>
            <w:r w:rsidRPr="007F3FA1">
              <w:rPr>
                <w:rFonts w:ascii="Arial" w:hAnsi="Arial" w:cs="Arial"/>
                <w:sz w:val="20"/>
                <w:szCs w:val="20"/>
              </w:rPr>
              <w:t xml:space="preserve"> excedente, que contemplam: fornecimento e disponibilidade dos equipamentos, software de gerenciamento de ativos e bilhetagem das páginas, assistência técnica de manutenção preventiva e corretiva, treinamento de usuários, reposição</w:t>
            </w:r>
            <w:r>
              <w:rPr>
                <w:rFonts w:ascii="Arial" w:hAnsi="Arial" w:cs="Arial"/>
                <w:sz w:val="20"/>
                <w:szCs w:val="20"/>
              </w:rPr>
              <w:t xml:space="preserve"> de peças e insumos/consumíveis, exceto papel.</w:t>
            </w:r>
          </w:p>
        </w:tc>
      </w:tr>
      <w:tr w:rsidR="00DC560A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TABELA I</w:t>
            </w:r>
          </w:p>
        </w:tc>
      </w:tr>
      <w:tr w:rsidR="00DC560A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Pr="001B563F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563F">
              <w:rPr>
                <w:rFonts w:ascii="Arial" w:hAnsi="Arial" w:cs="Arial"/>
                <w:b/>
                <w:sz w:val="20"/>
                <w:szCs w:val="20"/>
              </w:rPr>
              <w:t>OUTSOURCING DE IMPRES</w:t>
            </w:r>
            <w:r>
              <w:rPr>
                <w:rFonts w:ascii="Arial" w:hAnsi="Arial" w:cs="Arial"/>
                <w:b/>
                <w:sz w:val="20"/>
                <w:szCs w:val="20"/>
              </w:rPr>
              <w:t>SÃO/CÓPIA – FRANQUIA</w:t>
            </w:r>
          </w:p>
        </w:tc>
      </w:tr>
      <w:tr w:rsidR="00DC560A" w:rsidTr="00DC560A">
        <w:trPr>
          <w:trHeight w:val="397"/>
          <w:jc w:val="center"/>
        </w:trPr>
        <w:tc>
          <w:tcPr>
            <w:tcW w:w="1838" w:type="dxa"/>
            <w:gridSpan w:val="2"/>
            <w:shd w:val="clear" w:color="auto" w:fill="BFBFBF"/>
            <w:vAlign w:val="center"/>
          </w:tcPr>
          <w:p w:rsidR="00DC560A" w:rsidRPr="00AE57DB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57DB">
              <w:rPr>
                <w:rFonts w:ascii="Arial" w:hAnsi="Arial" w:cs="Arial"/>
                <w:b/>
                <w:sz w:val="16"/>
                <w:szCs w:val="16"/>
              </w:rPr>
              <w:t>TIPO DE IMPRESSÃO/CÓPIA</w:t>
            </w:r>
          </w:p>
        </w:tc>
        <w:tc>
          <w:tcPr>
            <w:tcW w:w="1814" w:type="dxa"/>
            <w:gridSpan w:val="2"/>
            <w:shd w:val="clear" w:color="auto" w:fill="BFBFBF"/>
            <w:vAlign w:val="center"/>
          </w:tcPr>
          <w:p w:rsidR="00DC560A" w:rsidRPr="00AE57DB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57DB">
              <w:rPr>
                <w:rFonts w:ascii="Arial" w:hAnsi="Arial" w:cs="Arial"/>
                <w:b/>
                <w:sz w:val="16"/>
                <w:szCs w:val="16"/>
              </w:rPr>
              <w:t>FRANQUIA MENSAL</w:t>
            </w:r>
          </w:p>
        </w:tc>
        <w:tc>
          <w:tcPr>
            <w:tcW w:w="1728" w:type="dxa"/>
            <w:shd w:val="clear" w:color="auto" w:fill="BFBFBF"/>
            <w:vAlign w:val="center"/>
          </w:tcPr>
          <w:p w:rsidR="00DC560A" w:rsidRPr="00AE57DB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</w:t>
            </w:r>
            <w:r w:rsidRPr="00AE57DB">
              <w:rPr>
                <w:rFonts w:ascii="Arial" w:hAnsi="Arial" w:cs="Arial"/>
                <w:b/>
                <w:sz w:val="16"/>
                <w:szCs w:val="16"/>
              </w:rPr>
              <w:t xml:space="preserve"> UNITÁRIO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86" w:type="dxa"/>
            <w:gridSpan w:val="2"/>
            <w:shd w:val="clear" w:color="auto" w:fill="BFBFBF"/>
            <w:vAlign w:val="center"/>
          </w:tcPr>
          <w:p w:rsidR="00DC560A" w:rsidRPr="00AE57DB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57DB">
              <w:rPr>
                <w:rFonts w:ascii="Arial" w:hAnsi="Arial" w:cs="Arial"/>
                <w:b/>
                <w:sz w:val="16"/>
                <w:szCs w:val="16"/>
              </w:rPr>
              <w:t xml:space="preserve">VALOR MENSAL DA FRANQUIA </w:t>
            </w:r>
          </w:p>
        </w:tc>
        <w:tc>
          <w:tcPr>
            <w:tcW w:w="2552" w:type="dxa"/>
            <w:gridSpan w:val="2"/>
            <w:shd w:val="clear" w:color="auto" w:fill="BFBFBF"/>
            <w:vAlign w:val="center"/>
          </w:tcPr>
          <w:p w:rsidR="00DC560A" w:rsidRPr="00AE57DB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E57DB">
              <w:rPr>
                <w:rFonts w:ascii="Arial" w:hAnsi="Arial" w:cs="Arial"/>
                <w:b/>
                <w:sz w:val="16"/>
                <w:szCs w:val="16"/>
              </w:rPr>
              <w:t xml:space="preserve">VALOR </w:t>
            </w:r>
            <w:r w:rsidR="009E4429">
              <w:rPr>
                <w:rFonts w:ascii="Arial" w:hAnsi="Arial" w:cs="Arial"/>
                <w:b/>
                <w:sz w:val="16"/>
                <w:szCs w:val="16"/>
              </w:rPr>
              <w:t xml:space="preserve">GLOBAL </w:t>
            </w:r>
            <w:r w:rsidRPr="00AE57DB">
              <w:rPr>
                <w:rFonts w:ascii="Arial" w:hAnsi="Arial" w:cs="Arial"/>
                <w:b/>
                <w:sz w:val="16"/>
                <w:szCs w:val="16"/>
              </w:rPr>
              <w:t>DA FRANQUIA</w:t>
            </w:r>
            <w:r w:rsidR="009E4429">
              <w:rPr>
                <w:rFonts w:ascii="Arial" w:hAnsi="Arial" w:cs="Arial"/>
                <w:b/>
                <w:sz w:val="16"/>
                <w:szCs w:val="16"/>
              </w:rPr>
              <w:t xml:space="preserve"> (48 MESES)</w:t>
            </w:r>
          </w:p>
        </w:tc>
      </w:tr>
      <w:tr w:rsidR="00DC560A" w:rsidTr="00806E48">
        <w:trPr>
          <w:trHeight w:val="397"/>
          <w:jc w:val="center"/>
        </w:trPr>
        <w:tc>
          <w:tcPr>
            <w:tcW w:w="1838" w:type="dxa"/>
            <w:gridSpan w:val="2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Monocromática</w:t>
            </w:r>
          </w:p>
        </w:tc>
        <w:tc>
          <w:tcPr>
            <w:tcW w:w="1814" w:type="dxa"/>
            <w:gridSpan w:val="2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66.000</w:t>
            </w:r>
          </w:p>
        </w:tc>
        <w:tc>
          <w:tcPr>
            <w:tcW w:w="1728" w:type="dxa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986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Tr="00806E48">
        <w:trPr>
          <w:trHeight w:val="397"/>
          <w:jc w:val="center"/>
        </w:trPr>
        <w:tc>
          <w:tcPr>
            <w:tcW w:w="1838" w:type="dxa"/>
            <w:gridSpan w:val="2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Policromática</w:t>
            </w:r>
          </w:p>
        </w:tc>
        <w:tc>
          <w:tcPr>
            <w:tcW w:w="1814" w:type="dxa"/>
            <w:gridSpan w:val="2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728" w:type="dxa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986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2552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Tr="00DC560A">
        <w:trPr>
          <w:trHeight w:val="397"/>
          <w:jc w:val="center"/>
        </w:trPr>
        <w:tc>
          <w:tcPr>
            <w:tcW w:w="7366" w:type="dxa"/>
            <w:gridSpan w:val="7"/>
            <w:shd w:val="clear" w:color="auto" w:fill="D9D9D9"/>
            <w:vAlign w:val="center"/>
          </w:tcPr>
          <w:p w:rsidR="00DC560A" w:rsidRPr="004A5ED1" w:rsidRDefault="009E4429" w:rsidP="009E442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FRANQUIA </w:t>
            </w:r>
            <w:r w:rsidRPr="004A5ED1">
              <w:rPr>
                <w:rFonts w:ascii="Arial" w:hAnsi="Arial" w:cs="Arial"/>
                <w:sz w:val="18"/>
                <w:szCs w:val="18"/>
              </w:rPr>
              <w:t>-</w:t>
            </w:r>
            <w:r w:rsidRPr="004A5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C560A" w:rsidRPr="004A5ED1">
              <w:rPr>
                <w:rFonts w:ascii="Arial" w:hAnsi="Arial" w:cs="Arial"/>
                <w:sz w:val="18"/>
                <w:szCs w:val="18"/>
              </w:rPr>
              <w:t xml:space="preserve">Valor global dos serviços de outsourcing de impressão – franquia, </w:t>
            </w:r>
          </w:p>
          <w:p w:rsidR="00DC560A" w:rsidRPr="004A5ED1" w:rsidRDefault="00DC560A" w:rsidP="00722A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A5ED1">
              <w:rPr>
                <w:rFonts w:ascii="Arial" w:hAnsi="Arial" w:cs="Arial"/>
                <w:sz w:val="18"/>
                <w:szCs w:val="18"/>
              </w:rPr>
              <w:t>no</w:t>
            </w:r>
            <w:proofErr w:type="gramEnd"/>
            <w:r w:rsidRPr="004A5ED1">
              <w:rPr>
                <w:rFonts w:ascii="Arial" w:hAnsi="Arial" w:cs="Arial"/>
                <w:sz w:val="18"/>
                <w:szCs w:val="18"/>
              </w:rPr>
              <w:t xml:space="preserve"> período de 48 (quarenta e oito) meses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Pr="001B563F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TABELA II</w:t>
            </w:r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Pr="00CD1E37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B563F">
              <w:rPr>
                <w:rFonts w:ascii="Arial" w:hAnsi="Arial" w:cs="Arial"/>
                <w:b/>
                <w:sz w:val="20"/>
                <w:szCs w:val="20"/>
              </w:rPr>
              <w:t>OUTSOURCING DE IMPRES</w:t>
            </w:r>
            <w:r>
              <w:rPr>
                <w:rFonts w:ascii="Arial" w:hAnsi="Arial" w:cs="Arial"/>
                <w:b/>
                <w:sz w:val="20"/>
                <w:szCs w:val="20"/>
              </w:rPr>
              <w:t>SÃO/CÓPIA - EXCEDENTE</w:t>
            </w:r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1757" w:type="dxa"/>
            <w:shd w:val="clear" w:color="auto" w:fill="BFBFBF"/>
            <w:vAlign w:val="center"/>
          </w:tcPr>
          <w:p w:rsidR="00DC560A" w:rsidRPr="00CD1E37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>TIPO DE IMPRESSÃO/CÓPIA</w:t>
            </w:r>
          </w:p>
        </w:tc>
        <w:tc>
          <w:tcPr>
            <w:tcW w:w="1357" w:type="dxa"/>
            <w:gridSpan w:val="2"/>
            <w:shd w:val="clear" w:color="auto" w:fill="BFBFBF"/>
            <w:vAlign w:val="center"/>
          </w:tcPr>
          <w:p w:rsidR="00DC560A" w:rsidRPr="00CD1E37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>PREVISÃO DE EXCEDENTE</w:t>
            </w:r>
          </w:p>
        </w:tc>
        <w:tc>
          <w:tcPr>
            <w:tcW w:w="2551" w:type="dxa"/>
            <w:gridSpan w:val="3"/>
            <w:shd w:val="clear" w:color="auto" w:fill="BFBFBF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>DESCONTO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SOBRE O VALOR UNITÁRIO DA FRANQUIA</w:t>
            </w:r>
          </w:p>
          <w:p w:rsidR="00DC560A" w:rsidRPr="00CD1E37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(MÍNIMO DE 20%)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DC560A" w:rsidRPr="00CD1E37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sz w:val="16"/>
                <w:szCs w:val="16"/>
              </w:rPr>
              <w:t>UNITÁRIO DO EX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DENTE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sz w:val="16"/>
                <w:szCs w:val="16"/>
              </w:rPr>
              <w:t>MENSAL DO EX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DENTE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DC560A" w:rsidRDefault="00DC560A" w:rsidP="00722A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D1E37">
              <w:rPr>
                <w:rFonts w:ascii="Arial" w:hAnsi="Arial" w:cs="Arial"/>
                <w:b/>
                <w:sz w:val="16"/>
                <w:szCs w:val="16"/>
              </w:rPr>
              <w:t xml:space="preserve">VALOR </w:t>
            </w:r>
            <w:r w:rsidR="009E4429">
              <w:rPr>
                <w:rFonts w:ascii="Arial" w:hAnsi="Arial" w:cs="Arial"/>
                <w:b/>
                <w:sz w:val="16"/>
                <w:szCs w:val="16"/>
              </w:rPr>
              <w:t>GLOBAL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DO EX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CD1E37">
              <w:rPr>
                <w:rFonts w:ascii="Arial" w:hAnsi="Arial" w:cs="Arial"/>
                <w:b/>
                <w:sz w:val="16"/>
                <w:szCs w:val="16"/>
              </w:rPr>
              <w:t>DENTE</w:t>
            </w:r>
            <w:r w:rsidR="009E4429">
              <w:rPr>
                <w:rFonts w:ascii="Arial" w:hAnsi="Arial" w:cs="Arial"/>
                <w:b/>
                <w:sz w:val="16"/>
                <w:szCs w:val="16"/>
              </w:rPr>
              <w:t xml:space="preserve"> (48 MESES)</w:t>
            </w:r>
          </w:p>
        </w:tc>
      </w:tr>
      <w:tr w:rsidR="00DC560A" w:rsidRPr="00CD1E37" w:rsidTr="00806E48">
        <w:trPr>
          <w:trHeight w:val="397"/>
          <w:jc w:val="center"/>
        </w:trPr>
        <w:tc>
          <w:tcPr>
            <w:tcW w:w="1757" w:type="dxa"/>
            <w:vAlign w:val="center"/>
          </w:tcPr>
          <w:p w:rsidR="00DC560A" w:rsidRDefault="009E4429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Monocromática</w:t>
            </w:r>
          </w:p>
        </w:tc>
        <w:tc>
          <w:tcPr>
            <w:tcW w:w="1357" w:type="dxa"/>
            <w:gridSpan w:val="2"/>
            <w:vAlign w:val="center"/>
          </w:tcPr>
          <w:p w:rsidR="00DC560A" w:rsidRDefault="009E4429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6.600</w:t>
            </w:r>
          </w:p>
        </w:tc>
        <w:tc>
          <w:tcPr>
            <w:tcW w:w="2551" w:type="dxa"/>
            <w:gridSpan w:val="3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  <w:proofErr w:type="gramEnd"/>
            <w:r w:rsidRPr="004A5ED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276" w:type="dxa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276" w:type="dxa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9E4429" w:rsidRPr="00CD1E37" w:rsidTr="00806E48">
        <w:trPr>
          <w:trHeight w:val="397"/>
          <w:jc w:val="center"/>
        </w:trPr>
        <w:tc>
          <w:tcPr>
            <w:tcW w:w="1757" w:type="dxa"/>
            <w:vAlign w:val="center"/>
          </w:tcPr>
          <w:p w:rsidR="009E4429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Policromática</w:t>
            </w:r>
          </w:p>
        </w:tc>
        <w:tc>
          <w:tcPr>
            <w:tcW w:w="1357" w:type="dxa"/>
            <w:gridSpan w:val="2"/>
            <w:vAlign w:val="center"/>
          </w:tcPr>
          <w:p w:rsidR="009E4429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2551" w:type="dxa"/>
            <w:gridSpan w:val="3"/>
            <w:vAlign w:val="center"/>
          </w:tcPr>
          <w:p w:rsidR="009E4429" w:rsidRPr="004A5ED1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  <w:proofErr w:type="gramEnd"/>
            <w:r w:rsidRPr="004A5ED1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1" w:type="dxa"/>
            <w:vAlign w:val="center"/>
          </w:tcPr>
          <w:p w:rsidR="009E4429" w:rsidRPr="004A5ED1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276" w:type="dxa"/>
            <w:vAlign w:val="center"/>
          </w:tcPr>
          <w:p w:rsidR="009E4429" w:rsidRPr="004A5ED1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  <w:tc>
          <w:tcPr>
            <w:tcW w:w="1276" w:type="dxa"/>
            <w:vAlign w:val="center"/>
          </w:tcPr>
          <w:p w:rsidR="009E4429" w:rsidRPr="004A5ED1" w:rsidRDefault="009E4429" w:rsidP="009E44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7366" w:type="dxa"/>
            <w:gridSpan w:val="7"/>
            <w:shd w:val="clear" w:color="auto" w:fill="D9D9D9"/>
            <w:vAlign w:val="center"/>
          </w:tcPr>
          <w:p w:rsidR="00DC560A" w:rsidRPr="004A5ED1" w:rsidRDefault="009E4429" w:rsidP="00722A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b/>
                <w:bCs/>
                <w:sz w:val="18"/>
                <w:szCs w:val="18"/>
              </w:rPr>
              <w:t>TOTAL EXCEDENTE</w:t>
            </w:r>
            <w:r w:rsidR="00D52192" w:rsidRPr="004A5ED1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4A5ED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A5ED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DC560A" w:rsidRPr="004A5ED1">
              <w:rPr>
                <w:rFonts w:ascii="Arial" w:hAnsi="Arial" w:cs="Arial"/>
                <w:sz w:val="18"/>
                <w:szCs w:val="18"/>
              </w:rPr>
              <w:t>Valor global estimado da previsão de excedente,</w:t>
            </w:r>
          </w:p>
          <w:p w:rsidR="00DC560A" w:rsidRPr="004A5ED1" w:rsidRDefault="00DC560A" w:rsidP="00722A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4A5ED1">
              <w:rPr>
                <w:rFonts w:ascii="Arial" w:hAnsi="Arial" w:cs="Arial"/>
                <w:sz w:val="18"/>
                <w:szCs w:val="18"/>
              </w:rPr>
              <w:t>no</w:t>
            </w:r>
            <w:proofErr w:type="gramEnd"/>
            <w:r w:rsidRPr="004A5ED1">
              <w:rPr>
                <w:rFonts w:ascii="Arial" w:hAnsi="Arial" w:cs="Arial"/>
                <w:sz w:val="18"/>
                <w:szCs w:val="18"/>
              </w:rPr>
              <w:t xml:space="preserve"> período de 48 (quarenta e oito) meses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Pr="007240F6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TABELA III</w:t>
            </w:r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9918" w:type="dxa"/>
            <w:gridSpan w:val="9"/>
            <w:shd w:val="clear" w:color="auto" w:fill="BFBFBF"/>
            <w:vAlign w:val="center"/>
          </w:tcPr>
          <w:p w:rsidR="00DC560A" w:rsidRPr="007240F6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40F6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ESTIMATIVA DE CUSTO GLOBAL DA CONTRATAÇÃO </w:t>
            </w:r>
          </w:p>
          <w:p w:rsidR="00DC560A" w:rsidRPr="007240F6" w:rsidRDefault="00DC560A" w:rsidP="00722AC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40F6">
              <w:rPr>
                <w:rFonts w:ascii="Arial" w:hAnsi="Arial" w:cs="Arial"/>
                <w:b/>
                <w:sz w:val="20"/>
                <w:szCs w:val="20"/>
              </w:rPr>
              <w:t xml:space="preserve">(SERVIÇOS DE </w:t>
            </w:r>
            <w:r w:rsidRPr="001B563F">
              <w:rPr>
                <w:rFonts w:ascii="Arial" w:hAnsi="Arial" w:cs="Arial"/>
                <w:b/>
                <w:sz w:val="20"/>
                <w:szCs w:val="20"/>
              </w:rPr>
              <w:t>OUTSOURCING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IMPRESSÃO/CÓPIA –</w:t>
            </w:r>
            <w:r w:rsidRPr="001B563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FRANQUIA E EXCEDENTE)</w:t>
            </w:r>
          </w:p>
        </w:tc>
      </w:tr>
      <w:tr w:rsidR="00DC560A" w:rsidRPr="00CD1E37" w:rsidTr="00806E48">
        <w:trPr>
          <w:trHeight w:val="397"/>
          <w:jc w:val="center"/>
        </w:trPr>
        <w:tc>
          <w:tcPr>
            <w:tcW w:w="7366" w:type="dxa"/>
            <w:gridSpan w:val="7"/>
            <w:vAlign w:val="center"/>
          </w:tcPr>
          <w:p w:rsidR="00DC560A" w:rsidRPr="00D921E7" w:rsidRDefault="009E4429" w:rsidP="009E442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E4429">
              <w:rPr>
                <w:rFonts w:ascii="Arial" w:hAnsi="Arial" w:cs="Arial"/>
                <w:b/>
                <w:bCs/>
                <w:sz w:val="18"/>
                <w:szCs w:val="18"/>
              </w:rPr>
              <w:t>TOTAL FRANQUIA (TABELA I)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RPr="00CD1E37" w:rsidTr="00806E48">
        <w:trPr>
          <w:trHeight w:val="397"/>
          <w:jc w:val="center"/>
        </w:trPr>
        <w:tc>
          <w:tcPr>
            <w:tcW w:w="7366" w:type="dxa"/>
            <w:gridSpan w:val="7"/>
            <w:vAlign w:val="center"/>
          </w:tcPr>
          <w:p w:rsidR="00DC560A" w:rsidRPr="00CD1E37" w:rsidRDefault="009E4429" w:rsidP="00722AC0">
            <w:pPr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E4429">
              <w:rPr>
                <w:rFonts w:ascii="Arial" w:hAnsi="Arial" w:cs="Arial"/>
                <w:b/>
                <w:bCs/>
                <w:sz w:val="18"/>
                <w:szCs w:val="18"/>
              </w:rPr>
              <w:t>TOTAL EXCEDENTE (TABELA II)</w:t>
            </w:r>
          </w:p>
        </w:tc>
        <w:tc>
          <w:tcPr>
            <w:tcW w:w="2552" w:type="dxa"/>
            <w:gridSpan w:val="2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  <w:tr w:rsidR="00DC560A" w:rsidRPr="00CD1E37" w:rsidTr="00DC560A">
        <w:trPr>
          <w:trHeight w:val="397"/>
          <w:jc w:val="center"/>
        </w:trPr>
        <w:tc>
          <w:tcPr>
            <w:tcW w:w="7366" w:type="dxa"/>
            <w:gridSpan w:val="7"/>
            <w:shd w:val="clear" w:color="auto" w:fill="D9D9D9"/>
            <w:vAlign w:val="center"/>
          </w:tcPr>
          <w:p w:rsidR="00DC560A" w:rsidRPr="00AE57DB" w:rsidRDefault="00DC560A" w:rsidP="00722AC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Valor global dos </w:t>
            </w:r>
            <w:r w:rsidRPr="00D921E7">
              <w:rPr>
                <w:rFonts w:ascii="Arial" w:hAnsi="Arial" w:cs="Arial"/>
                <w:sz w:val="18"/>
                <w:szCs w:val="18"/>
              </w:rPr>
              <w:t>servi</w:t>
            </w:r>
            <w:r>
              <w:rPr>
                <w:rFonts w:ascii="Arial" w:hAnsi="Arial" w:cs="Arial"/>
                <w:sz w:val="18"/>
                <w:szCs w:val="18"/>
              </w:rPr>
              <w:t>ços de outsourcing de impressão/cópia - franquia, incluindo</w:t>
            </w:r>
            <w:r w:rsidRPr="00D921E7">
              <w:rPr>
                <w:rFonts w:ascii="Arial" w:hAnsi="Arial" w:cs="Arial"/>
                <w:sz w:val="18"/>
                <w:szCs w:val="18"/>
              </w:rPr>
              <w:t xml:space="preserve"> impressão/cópia excedente</w:t>
            </w:r>
            <w:r>
              <w:rPr>
                <w:rFonts w:ascii="Arial" w:hAnsi="Arial" w:cs="Arial"/>
                <w:sz w:val="18"/>
                <w:szCs w:val="18"/>
              </w:rPr>
              <w:t>, no</w:t>
            </w:r>
            <w:r w:rsidRPr="00AE57DB">
              <w:rPr>
                <w:rFonts w:ascii="Arial" w:hAnsi="Arial" w:cs="Arial"/>
                <w:sz w:val="18"/>
                <w:szCs w:val="18"/>
              </w:rPr>
              <w:t xml:space="preserve"> período de </w:t>
            </w:r>
            <w:r>
              <w:rPr>
                <w:rFonts w:ascii="Arial" w:hAnsi="Arial" w:cs="Arial"/>
                <w:sz w:val="18"/>
                <w:szCs w:val="18"/>
              </w:rPr>
              <w:t xml:space="preserve">48 </w:t>
            </w:r>
            <w:r w:rsidRPr="00AE57DB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quarenta e oito</w:t>
            </w:r>
            <w:r w:rsidRPr="00AE57DB">
              <w:rPr>
                <w:rFonts w:ascii="Arial" w:hAnsi="Arial" w:cs="Arial"/>
                <w:sz w:val="18"/>
                <w:szCs w:val="18"/>
              </w:rPr>
              <w:t>) meses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:rsidR="00DC560A" w:rsidRPr="004A5ED1" w:rsidRDefault="00DC560A" w:rsidP="00722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5ED1">
              <w:rPr>
                <w:rFonts w:ascii="Arial" w:hAnsi="Arial" w:cs="Arial"/>
                <w:sz w:val="18"/>
                <w:szCs w:val="18"/>
              </w:rPr>
              <w:t xml:space="preserve">R$ </w:t>
            </w:r>
            <w:proofErr w:type="spellStart"/>
            <w:r w:rsidRPr="004A5ED1">
              <w:rPr>
                <w:rFonts w:ascii="Arial" w:hAnsi="Arial" w:cs="Arial"/>
                <w:sz w:val="18"/>
                <w:szCs w:val="18"/>
              </w:rPr>
              <w:t>xxx</w:t>
            </w:r>
            <w:proofErr w:type="spellEnd"/>
          </w:p>
        </w:tc>
      </w:tr>
    </w:tbl>
    <w:p w:rsidR="00DC560A" w:rsidRPr="007F3FA1" w:rsidRDefault="00DC560A" w:rsidP="00722AC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F3FA1">
        <w:rPr>
          <w:rFonts w:ascii="Arial" w:hAnsi="Arial" w:cs="Arial"/>
          <w:b/>
          <w:sz w:val="20"/>
          <w:szCs w:val="20"/>
        </w:rPr>
        <w:t>Observações:</w:t>
      </w:r>
    </w:p>
    <w:p w:rsidR="00DC560A" w:rsidRPr="007F3FA1" w:rsidRDefault="00DC560A" w:rsidP="00722AC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F3FA1">
        <w:rPr>
          <w:rFonts w:ascii="Arial" w:hAnsi="Arial" w:cs="Arial"/>
          <w:b/>
          <w:sz w:val="20"/>
          <w:szCs w:val="20"/>
        </w:rPr>
        <w:t xml:space="preserve">A Tabela I refere-se à composição dos custos dos serviços de </w:t>
      </w:r>
      <w:r w:rsidRPr="002F03D9">
        <w:rPr>
          <w:rFonts w:ascii="Arial" w:hAnsi="Arial" w:cs="Arial"/>
          <w:b/>
          <w:i/>
          <w:sz w:val="20"/>
          <w:szCs w:val="20"/>
        </w:rPr>
        <w:t>outsourcing</w:t>
      </w:r>
      <w:r w:rsidRPr="007F3FA1">
        <w:rPr>
          <w:rFonts w:ascii="Arial" w:hAnsi="Arial" w:cs="Arial"/>
          <w:b/>
          <w:sz w:val="20"/>
          <w:szCs w:val="20"/>
        </w:rPr>
        <w:t xml:space="preserve"> de impressão/cópia com franquia (monocromática e policromática).</w:t>
      </w: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F3FA1">
        <w:rPr>
          <w:rFonts w:ascii="Arial" w:hAnsi="Arial" w:cs="Arial"/>
          <w:b/>
          <w:sz w:val="20"/>
          <w:szCs w:val="20"/>
        </w:rPr>
        <w:t xml:space="preserve">A Tabela II refere-se à composição dos custos dos serviços de </w:t>
      </w:r>
      <w:r w:rsidRPr="002F03D9">
        <w:rPr>
          <w:rFonts w:ascii="Arial" w:hAnsi="Arial" w:cs="Arial"/>
          <w:b/>
          <w:i/>
          <w:sz w:val="20"/>
          <w:szCs w:val="20"/>
        </w:rPr>
        <w:t>outsourcing</w:t>
      </w:r>
      <w:r w:rsidRPr="007F3FA1">
        <w:rPr>
          <w:rFonts w:ascii="Arial" w:hAnsi="Arial" w:cs="Arial"/>
          <w:b/>
          <w:sz w:val="20"/>
          <w:szCs w:val="20"/>
        </w:rPr>
        <w:t xml:space="preserve"> de impressão/cópia excedente.</w:t>
      </w: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C560A" w:rsidRPr="007F3FA1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F3FA1">
        <w:rPr>
          <w:rFonts w:ascii="Arial" w:hAnsi="Arial" w:cs="Arial"/>
          <w:b/>
          <w:sz w:val="20"/>
          <w:szCs w:val="20"/>
        </w:rPr>
        <w:t>A Tabela III refere-se ao custo estimado global da contratação,</w:t>
      </w:r>
      <w:r>
        <w:rPr>
          <w:rFonts w:ascii="Arial" w:hAnsi="Arial" w:cs="Arial"/>
          <w:b/>
          <w:sz w:val="20"/>
          <w:szCs w:val="20"/>
        </w:rPr>
        <w:t xml:space="preserve"> que inclui,</w:t>
      </w:r>
      <w:r w:rsidRPr="007F3FA1">
        <w:rPr>
          <w:rFonts w:ascii="Arial" w:hAnsi="Arial" w:cs="Arial"/>
          <w:b/>
          <w:sz w:val="20"/>
          <w:szCs w:val="20"/>
        </w:rPr>
        <w:t xml:space="preserve"> nos serviços de </w:t>
      </w:r>
      <w:r w:rsidRPr="002F03D9">
        <w:rPr>
          <w:rFonts w:ascii="Arial" w:hAnsi="Arial" w:cs="Arial"/>
          <w:b/>
          <w:i/>
          <w:sz w:val="20"/>
          <w:szCs w:val="20"/>
        </w:rPr>
        <w:t>outsourcing</w:t>
      </w:r>
      <w:r>
        <w:rPr>
          <w:rFonts w:ascii="Arial" w:hAnsi="Arial" w:cs="Arial"/>
          <w:b/>
          <w:sz w:val="20"/>
          <w:szCs w:val="20"/>
        </w:rPr>
        <w:t>,</w:t>
      </w:r>
      <w:r w:rsidRPr="007F3FA1">
        <w:rPr>
          <w:rFonts w:ascii="Arial" w:hAnsi="Arial" w:cs="Arial"/>
          <w:b/>
          <w:sz w:val="20"/>
          <w:szCs w:val="20"/>
        </w:rPr>
        <w:t xml:space="preserve"> a franquia e o excedente de impressão/c</w:t>
      </w:r>
      <w:r>
        <w:rPr>
          <w:rFonts w:ascii="Arial" w:hAnsi="Arial" w:cs="Arial"/>
          <w:b/>
          <w:sz w:val="20"/>
          <w:szCs w:val="20"/>
        </w:rPr>
        <w:t xml:space="preserve">ópia, no período de 48 (quarenta e oito meses) devendo o preço ser exatamente igual à proposta de preços eletrônica. </w:t>
      </w:r>
      <w:r w:rsidRPr="007F3FA1">
        <w:rPr>
          <w:rFonts w:ascii="Arial" w:hAnsi="Arial" w:cs="Arial"/>
          <w:b/>
          <w:sz w:val="20"/>
          <w:szCs w:val="20"/>
        </w:rPr>
        <w:t xml:space="preserve"> 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Validade da Proposta: 60 (sessenta) dias.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360364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0364">
        <w:rPr>
          <w:rFonts w:ascii="Arial" w:hAnsi="Arial" w:cs="Arial"/>
          <w:sz w:val="20"/>
          <w:szCs w:val="20"/>
        </w:rPr>
        <w:t>Condições de pagamento: O CRCMG efetuará o pagamento em até 10 (dez) dias úteis, após a prestação dos serviços, mediante apresentação da nota fiscal</w:t>
      </w:r>
      <w:r w:rsidR="00360364">
        <w:rPr>
          <w:rFonts w:ascii="Arial" w:hAnsi="Arial" w:cs="Arial"/>
          <w:sz w:val="20"/>
          <w:szCs w:val="20"/>
        </w:rPr>
        <w:t>/fatura</w:t>
      </w:r>
      <w:r w:rsidRPr="00360364">
        <w:rPr>
          <w:rFonts w:ascii="Arial" w:hAnsi="Arial" w:cs="Arial"/>
          <w:sz w:val="20"/>
          <w:szCs w:val="20"/>
        </w:rPr>
        <w:t>, com as devidas deduções legais,</w:t>
      </w:r>
      <w:r w:rsidR="00360364" w:rsidRPr="00360364">
        <w:rPr>
          <w:rFonts w:ascii="Arial" w:hAnsi="Arial" w:cs="Arial"/>
          <w:sz w:val="20"/>
          <w:szCs w:val="20"/>
        </w:rPr>
        <w:t xml:space="preserve"> do relatório de fechamento mensal,</w:t>
      </w:r>
      <w:r w:rsidRPr="00360364">
        <w:rPr>
          <w:rFonts w:ascii="Arial" w:hAnsi="Arial" w:cs="Arial"/>
          <w:sz w:val="20"/>
          <w:szCs w:val="20"/>
        </w:rPr>
        <w:t xml:space="preserve"> bem como das certidões de regularidade junto ao FGTS, ao INSS e à Justiça do Trabalho, além da Declaração de Optante pelo Simples Nacional, se for o caso.</w:t>
      </w:r>
    </w:p>
    <w:p w:rsidR="00360364" w:rsidRPr="00360364" w:rsidRDefault="00360364" w:rsidP="00360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60364" w:rsidRPr="00870E82" w:rsidRDefault="00360364" w:rsidP="00360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60364">
        <w:rPr>
          <w:rFonts w:ascii="Arial" w:hAnsi="Arial" w:cs="Arial"/>
          <w:sz w:val="20"/>
          <w:szCs w:val="20"/>
        </w:rPr>
        <w:t>O relatório de fechamento do consumo mensal da franquia e do excedente deverá ser enviado</w:t>
      </w:r>
      <w:r w:rsidR="00A07C95">
        <w:rPr>
          <w:rFonts w:ascii="Arial" w:hAnsi="Arial" w:cs="Arial"/>
          <w:sz w:val="20"/>
          <w:szCs w:val="20"/>
        </w:rPr>
        <w:t xml:space="preserve"> ao CRCMG até o 1</w:t>
      </w:r>
      <w:r w:rsidRPr="00360364">
        <w:rPr>
          <w:rFonts w:ascii="Arial" w:hAnsi="Arial" w:cs="Arial"/>
          <w:sz w:val="20"/>
          <w:szCs w:val="20"/>
        </w:rPr>
        <w:t>º (</w:t>
      </w:r>
      <w:r w:rsidR="00A07C95">
        <w:rPr>
          <w:rFonts w:ascii="Arial" w:hAnsi="Arial" w:cs="Arial"/>
          <w:sz w:val="20"/>
          <w:szCs w:val="20"/>
        </w:rPr>
        <w:t>primeiro</w:t>
      </w:r>
      <w:r w:rsidRPr="00360364">
        <w:rPr>
          <w:rFonts w:ascii="Arial" w:hAnsi="Arial" w:cs="Arial"/>
          <w:sz w:val="20"/>
          <w:szCs w:val="20"/>
        </w:rPr>
        <w:t>) dia útil do mês seguinte ao da prestação dos serviços.</w:t>
      </w:r>
    </w:p>
    <w:p w:rsidR="00360364" w:rsidRDefault="00360364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O valor ofertado será fixo, não comportando qualquer correção no curso de vigência do contrato.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 xml:space="preserve">Submetemo-nos a todas as condições do Edital </w:t>
      </w:r>
      <w:r w:rsidRPr="00D155FD">
        <w:rPr>
          <w:rFonts w:ascii="Arial" w:hAnsi="Arial" w:cs="Arial"/>
          <w:sz w:val="20"/>
          <w:szCs w:val="20"/>
        </w:rPr>
        <w:t xml:space="preserve">nº </w:t>
      </w:r>
      <w:r w:rsidR="00D155FD" w:rsidRPr="00D155FD">
        <w:rPr>
          <w:rFonts w:ascii="Arial" w:hAnsi="Arial" w:cs="Arial"/>
          <w:sz w:val="20"/>
          <w:szCs w:val="20"/>
        </w:rPr>
        <w:t>012</w:t>
      </w:r>
      <w:r w:rsidRPr="00D155FD">
        <w:rPr>
          <w:rFonts w:ascii="Arial" w:hAnsi="Arial" w:cs="Arial"/>
          <w:sz w:val="20"/>
          <w:szCs w:val="20"/>
        </w:rPr>
        <w:t>/2019,</w:t>
      </w:r>
      <w:r w:rsidRPr="00A0596E">
        <w:rPr>
          <w:rFonts w:ascii="Arial" w:hAnsi="Arial" w:cs="Arial"/>
          <w:sz w:val="20"/>
          <w:szCs w:val="20"/>
        </w:rPr>
        <w:t xml:space="preserve"> inclusive quanto ao cumprimento na íntegra do respectivo Termo de Referência - Anexo I.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Nome: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Função: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CPF: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Telefone/Fax: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Endereço Eletrônico (e-mail):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_______________________ de _________</w:t>
      </w:r>
      <w:r w:rsidRPr="004A5ED1">
        <w:rPr>
          <w:rFonts w:ascii="Arial" w:hAnsi="Arial" w:cs="Arial"/>
          <w:sz w:val="20"/>
          <w:szCs w:val="20"/>
        </w:rPr>
        <w:t>de 2019.</w:t>
      </w:r>
    </w:p>
    <w:p w:rsidR="00DC560A" w:rsidRPr="00A0596E" w:rsidRDefault="00DC560A" w:rsidP="00722A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_____________________________________</w:t>
      </w:r>
    </w:p>
    <w:p w:rsidR="00DC560A" w:rsidRDefault="00DC560A" w:rsidP="00194C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596E">
        <w:rPr>
          <w:rFonts w:ascii="Arial" w:hAnsi="Arial" w:cs="Arial"/>
          <w:sz w:val="20"/>
          <w:szCs w:val="20"/>
        </w:rPr>
        <w:t>Assinatura do representante legal da empresa</w:t>
      </w:r>
      <w:bookmarkStart w:id="0" w:name="_GoBack"/>
      <w:bookmarkEnd w:id="0"/>
      <w:r w:rsidR="00194C1E">
        <w:rPr>
          <w:rFonts w:ascii="Arial" w:hAnsi="Arial" w:cs="Arial"/>
          <w:sz w:val="20"/>
          <w:szCs w:val="20"/>
        </w:rPr>
        <w:t xml:space="preserve"> </w:t>
      </w:r>
    </w:p>
    <w:sectPr w:rsidR="00DC560A" w:rsidSect="00722AC0">
      <w:headerReference w:type="default" r:id="rId8"/>
      <w:footerReference w:type="default" r:id="rId9"/>
      <w:pgSz w:w="11907" w:h="16840" w:code="9"/>
      <w:pgMar w:top="3119" w:right="1134" w:bottom="2269" w:left="1620" w:header="851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442" w:rsidRDefault="00BA6442">
      <w:pPr>
        <w:spacing w:after="0" w:line="240" w:lineRule="auto"/>
      </w:pPr>
      <w:r>
        <w:separator/>
      </w:r>
    </w:p>
  </w:endnote>
  <w:endnote w:type="continuationSeparator" w:id="0">
    <w:p w:rsidR="00BA6442" w:rsidRDefault="00BA6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442" w:rsidRPr="00BA7760" w:rsidRDefault="00BA6442">
    <w:pPr>
      <w:pStyle w:val="Rodap"/>
      <w:jc w:val="right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-198755</wp:posOffset>
              </wp:positionH>
              <wp:positionV relativeFrom="paragraph">
                <wp:posOffset>-6350</wp:posOffset>
              </wp:positionV>
              <wp:extent cx="6124575" cy="9525"/>
              <wp:effectExtent l="0" t="0" r="9525" b="952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072A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5.65pt;margin-top:-.5pt;width:482.25pt;height:.7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</w:pict>
        </mc:Fallback>
      </mc:AlternateContent>
    </w:r>
    <w:r w:rsidRPr="00BA7760">
      <w:rPr>
        <w:rFonts w:ascii="Arial" w:hAnsi="Arial" w:cs="Arial"/>
        <w:sz w:val="20"/>
        <w:szCs w:val="20"/>
      </w:rPr>
      <w:fldChar w:fldCharType="begin"/>
    </w:r>
    <w:r w:rsidRPr="00BA7760">
      <w:rPr>
        <w:rFonts w:ascii="Arial" w:hAnsi="Arial" w:cs="Arial"/>
        <w:sz w:val="20"/>
        <w:szCs w:val="20"/>
      </w:rPr>
      <w:instrText>PAGE   \* MERGEFORMAT</w:instrText>
    </w:r>
    <w:r w:rsidRPr="00BA7760">
      <w:rPr>
        <w:rFonts w:ascii="Arial" w:hAnsi="Arial" w:cs="Arial"/>
        <w:sz w:val="20"/>
        <w:szCs w:val="20"/>
      </w:rPr>
      <w:fldChar w:fldCharType="separate"/>
    </w:r>
    <w:r w:rsidR="00194C1E">
      <w:rPr>
        <w:rFonts w:ascii="Arial" w:hAnsi="Arial" w:cs="Arial"/>
        <w:noProof/>
        <w:sz w:val="20"/>
        <w:szCs w:val="20"/>
      </w:rPr>
      <w:t>2</w:t>
    </w:r>
    <w:r w:rsidRPr="00BA7760">
      <w:rPr>
        <w:rFonts w:ascii="Arial" w:hAnsi="Arial" w:cs="Arial"/>
        <w:sz w:val="20"/>
        <w:szCs w:val="20"/>
      </w:rPr>
      <w:fldChar w:fldCharType="end"/>
    </w:r>
  </w:p>
  <w:p w:rsidR="00BA6442" w:rsidRPr="00BA7760" w:rsidRDefault="00BA6442" w:rsidP="00630DE7">
    <w:pPr>
      <w:autoSpaceDE w:val="0"/>
      <w:autoSpaceDN w:val="0"/>
      <w:adjustRightInd w:val="0"/>
      <w:jc w:val="center"/>
      <w:rPr>
        <w:rFonts w:ascii="Arial" w:hAnsi="Arial" w:cs="Arial"/>
        <w:b/>
        <w:bCs/>
        <w:sz w:val="20"/>
        <w:szCs w:val="20"/>
        <w:lang w:eastAsia="en-US"/>
      </w:rPr>
    </w:pPr>
    <w:r w:rsidRPr="00BA7760">
      <w:rPr>
        <w:rFonts w:ascii="Arial" w:hAnsi="Arial" w:cs="Arial"/>
        <w:sz w:val="20"/>
        <w:szCs w:val="20"/>
        <w:lang w:eastAsia="en-US"/>
      </w:rPr>
      <w:t>Rua C</w:t>
    </w:r>
    <w:r>
      <w:rPr>
        <w:rFonts w:ascii="Arial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hAnsi="Arial" w:cs="Arial"/>
        <w:sz w:val="20"/>
        <w:szCs w:val="20"/>
        <w:lang w:eastAsia="en-US"/>
      </w:rPr>
      <w:t>: 30140-1</w:t>
    </w:r>
    <w:r>
      <w:rPr>
        <w:rFonts w:ascii="Arial" w:hAnsi="Arial" w:cs="Arial"/>
        <w:sz w:val="20"/>
        <w:szCs w:val="20"/>
        <w:lang w:eastAsia="en-US"/>
      </w:rPr>
      <w:t>05</w:t>
    </w:r>
  </w:p>
  <w:p w:rsidR="00BA6442" w:rsidRPr="00BA7760" w:rsidRDefault="00BA6442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BA6442" w:rsidRDefault="00BA644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442" w:rsidRDefault="00BA6442">
      <w:pPr>
        <w:spacing w:after="0" w:line="240" w:lineRule="auto"/>
      </w:pPr>
      <w:r>
        <w:separator/>
      </w:r>
    </w:p>
  </w:footnote>
  <w:footnote w:type="continuationSeparator" w:id="0">
    <w:p w:rsidR="00BA6442" w:rsidRDefault="00BA6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442" w:rsidRPr="00C1217B" w:rsidRDefault="00BA6442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43FB6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" strokecolor="#0d0d0d" strokeweight="1pt"/>
          </w:pict>
        </mc:Fallback>
      </mc:AlternateContent>
    </w:r>
    <w:r w:rsidRPr="006851C7">
      <w:rPr>
        <w:noProof/>
      </w:rPr>
      <w:drawing>
        <wp:inline distT="0" distB="0" distL="0" distR="0">
          <wp:extent cx="2456815" cy="798195"/>
          <wp:effectExtent l="0" t="0" r="0" b="0"/>
          <wp:docPr id="2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6442" w:rsidRDefault="00BA6442" w:rsidP="00630DE7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BA6442" w:rsidRPr="0033693F" w:rsidTr="00DC0A61">
      <w:tc>
        <w:tcPr>
          <w:tcW w:w="6204" w:type="dxa"/>
        </w:tcPr>
        <w:p w:rsidR="00BA6442" w:rsidRPr="00E547E9" w:rsidRDefault="00BA6442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BA6442" w:rsidRPr="00D155FD" w:rsidRDefault="00BA6442" w:rsidP="00D155FD">
          <w:pPr>
            <w:rPr>
              <w:rFonts w:ascii="Arial" w:hAnsi="Arial" w:cs="Arial"/>
              <w:b/>
              <w:sz w:val="20"/>
              <w:szCs w:val="20"/>
            </w:rPr>
          </w:pPr>
          <w:r w:rsidRPr="00D155FD">
            <w:rPr>
              <w:rFonts w:ascii="Arial" w:hAnsi="Arial" w:cs="Arial"/>
              <w:sz w:val="20"/>
              <w:szCs w:val="20"/>
            </w:rPr>
            <w:t>289/2019</w:t>
          </w:r>
        </w:p>
      </w:tc>
    </w:tr>
    <w:tr w:rsidR="00BA6442" w:rsidRPr="0033693F" w:rsidTr="00DC0A61">
      <w:tc>
        <w:tcPr>
          <w:tcW w:w="6204" w:type="dxa"/>
        </w:tcPr>
        <w:p w:rsidR="00BA6442" w:rsidRPr="00E547E9" w:rsidRDefault="00BA644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BA6442" w:rsidRPr="00D155FD" w:rsidRDefault="00BA644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D155F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BA6442" w:rsidRPr="007F3E6F" w:rsidTr="00DC0A61">
      <w:tc>
        <w:tcPr>
          <w:tcW w:w="6204" w:type="dxa"/>
        </w:tcPr>
        <w:p w:rsidR="00BA6442" w:rsidRPr="00E547E9" w:rsidRDefault="00BA6442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BA6442" w:rsidRPr="00D155FD" w:rsidRDefault="00BA6442" w:rsidP="00D155FD">
          <w:pPr>
            <w:rPr>
              <w:rFonts w:ascii="Arial" w:hAnsi="Arial" w:cs="Arial"/>
              <w:b/>
              <w:sz w:val="20"/>
              <w:szCs w:val="20"/>
            </w:rPr>
          </w:pPr>
          <w:r w:rsidRPr="00D155FD">
            <w:rPr>
              <w:rFonts w:ascii="Arial" w:hAnsi="Arial" w:cs="Arial"/>
              <w:sz w:val="20"/>
              <w:szCs w:val="20"/>
            </w:rPr>
            <w:t>012/2019</w:t>
          </w:r>
        </w:p>
      </w:tc>
    </w:tr>
  </w:tbl>
  <w:p w:rsidR="00BA6442" w:rsidRPr="00462177" w:rsidRDefault="00BA6442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B5A9A"/>
    <w:multiLevelType w:val="multilevel"/>
    <w:tmpl w:val="9C5E5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84B56"/>
    <w:multiLevelType w:val="multilevel"/>
    <w:tmpl w:val="48C627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192E3FA0"/>
    <w:multiLevelType w:val="hybridMultilevel"/>
    <w:tmpl w:val="2BA259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DD52C9C"/>
    <w:multiLevelType w:val="hybridMultilevel"/>
    <w:tmpl w:val="431CFBA8"/>
    <w:lvl w:ilvl="0" w:tplc="52227BC2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E3BED"/>
    <w:multiLevelType w:val="multilevel"/>
    <w:tmpl w:val="4734E7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9A028D5"/>
    <w:multiLevelType w:val="multilevel"/>
    <w:tmpl w:val="E82C61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 w:cs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rFonts w:cs="Times New Roman"/>
        <w:b w:val="0"/>
        <w:sz w:val="24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9" w15:restartNumberingAfterBreak="0">
    <w:nsid w:val="35B04C19"/>
    <w:multiLevelType w:val="hybridMultilevel"/>
    <w:tmpl w:val="3252EF7C"/>
    <w:lvl w:ilvl="0" w:tplc="52227BC2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631729"/>
    <w:multiLevelType w:val="hybridMultilevel"/>
    <w:tmpl w:val="899CBCB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B901F9"/>
    <w:multiLevelType w:val="hybridMultilevel"/>
    <w:tmpl w:val="D32262A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E3470"/>
    <w:multiLevelType w:val="multilevel"/>
    <w:tmpl w:val="4734E7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54C3C58"/>
    <w:multiLevelType w:val="hybridMultilevel"/>
    <w:tmpl w:val="744E60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64D31A7"/>
    <w:multiLevelType w:val="hybridMultilevel"/>
    <w:tmpl w:val="FBDA781A"/>
    <w:lvl w:ilvl="0" w:tplc="242AA13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7097228"/>
    <w:multiLevelType w:val="multilevel"/>
    <w:tmpl w:val="B80644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Times New Roman" w:cs="Times New Roman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7" w15:restartNumberingAfterBreak="0">
    <w:nsid w:val="518C2AFB"/>
    <w:multiLevelType w:val="hybridMultilevel"/>
    <w:tmpl w:val="46B02480"/>
    <w:lvl w:ilvl="0" w:tplc="52227BC2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77068"/>
    <w:multiLevelType w:val="multilevel"/>
    <w:tmpl w:val="05C251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 w15:restartNumberingAfterBreak="0">
    <w:nsid w:val="59BD7BB6"/>
    <w:multiLevelType w:val="multilevel"/>
    <w:tmpl w:val="D416D98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1" w15:restartNumberingAfterBreak="0">
    <w:nsid w:val="66411BA7"/>
    <w:multiLevelType w:val="multilevel"/>
    <w:tmpl w:val="05C2519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 w15:restartNumberingAfterBreak="0">
    <w:nsid w:val="672E0AE5"/>
    <w:multiLevelType w:val="hybridMultilevel"/>
    <w:tmpl w:val="6C56B7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6A21F7"/>
    <w:multiLevelType w:val="multilevel"/>
    <w:tmpl w:val="4734E7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7341552B"/>
    <w:multiLevelType w:val="hybridMultilevel"/>
    <w:tmpl w:val="187EDF0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723548B"/>
    <w:multiLevelType w:val="multilevel"/>
    <w:tmpl w:val="2940FA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7" w15:restartNumberingAfterBreak="0">
    <w:nsid w:val="7902177C"/>
    <w:multiLevelType w:val="hybridMultilevel"/>
    <w:tmpl w:val="39D4F9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0"/>
  </w:num>
  <w:num w:numId="5">
    <w:abstractNumId w:val="21"/>
  </w:num>
  <w:num w:numId="6">
    <w:abstractNumId w:val="19"/>
  </w:num>
  <w:num w:numId="7">
    <w:abstractNumId w:val="24"/>
  </w:num>
  <w:num w:numId="8">
    <w:abstractNumId w:val="8"/>
  </w:num>
  <w:num w:numId="9">
    <w:abstractNumId w:val="5"/>
  </w:num>
  <w:num w:numId="10">
    <w:abstractNumId w:val="17"/>
  </w:num>
  <w:num w:numId="11">
    <w:abstractNumId w:val="9"/>
  </w:num>
  <w:num w:numId="12">
    <w:abstractNumId w:val="11"/>
  </w:num>
  <w:num w:numId="13">
    <w:abstractNumId w:val="15"/>
  </w:num>
  <w:num w:numId="14">
    <w:abstractNumId w:val="2"/>
  </w:num>
  <w:num w:numId="15">
    <w:abstractNumId w:val="12"/>
  </w:num>
  <w:num w:numId="16">
    <w:abstractNumId w:val="7"/>
  </w:num>
  <w:num w:numId="17">
    <w:abstractNumId w:val="6"/>
  </w:num>
  <w:num w:numId="18">
    <w:abstractNumId w:val="23"/>
  </w:num>
  <w:num w:numId="19">
    <w:abstractNumId w:val="26"/>
  </w:num>
  <w:num w:numId="20">
    <w:abstractNumId w:val="18"/>
  </w:num>
  <w:num w:numId="21">
    <w:abstractNumId w:val="3"/>
  </w:num>
  <w:num w:numId="22">
    <w:abstractNumId w:val="10"/>
  </w:num>
  <w:num w:numId="23">
    <w:abstractNumId w:val="22"/>
  </w:num>
  <w:num w:numId="24">
    <w:abstractNumId w:val="13"/>
  </w:num>
  <w:num w:numId="25">
    <w:abstractNumId w:val="27"/>
  </w:num>
  <w:num w:numId="26">
    <w:abstractNumId w:val="1"/>
  </w:num>
  <w:num w:numId="27">
    <w:abstractNumId w:val="1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0A"/>
    <w:rsid w:val="00000817"/>
    <w:rsid w:val="00001D44"/>
    <w:rsid w:val="00014C73"/>
    <w:rsid w:val="00015398"/>
    <w:rsid w:val="00017A2C"/>
    <w:rsid w:val="000229B1"/>
    <w:rsid w:val="00026D82"/>
    <w:rsid w:val="00027933"/>
    <w:rsid w:val="000340A4"/>
    <w:rsid w:val="000510E9"/>
    <w:rsid w:val="00067C9D"/>
    <w:rsid w:val="000807E2"/>
    <w:rsid w:val="0008583E"/>
    <w:rsid w:val="00092F93"/>
    <w:rsid w:val="0009544E"/>
    <w:rsid w:val="000B5821"/>
    <w:rsid w:val="000C3B90"/>
    <w:rsid w:val="00123B1B"/>
    <w:rsid w:val="00131446"/>
    <w:rsid w:val="001416CC"/>
    <w:rsid w:val="00146E84"/>
    <w:rsid w:val="00147D69"/>
    <w:rsid w:val="001502C4"/>
    <w:rsid w:val="0015048A"/>
    <w:rsid w:val="00160902"/>
    <w:rsid w:val="00164EDE"/>
    <w:rsid w:val="0018748D"/>
    <w:rsid w:val="00194C1E"/>
    <w:rsid w:val="001959DA"/>
    <w:rsid w:val="00196722"/>
    <w:rsid w:val="001A6470"/>
    <w:rsid w:val="001A6FBB"/>
    <w:rsid w:val="001B563F"/>
    <w:rsid w:val="001C1F65"/>
    <w:rsid w:val="001D2926"/>
    <w:rsid w:val="001D2D00"/>
    <w:rsid w:val="001D57DF"/>
    <w:rsid w:val="001E2873"/>
    <w:rsid w:val="001F3142"/>
    <w:rsid w:val="0020176C"/>
    <w:rsid w:val="002045BE"/>
    <w:rsid w:val="002068D9"/>
    <w:rsid w:val="00210A42"/>
    <w:rsid w:val="00210D3C"/>
    <w:rsid w:val="00216F81"/>
    <w:rsid w:val="00222B18"/>
    <w:rsid w:val="002919B3"/>
    <w:rsid w:val="0029218B"/>
    <w:rsid w:val="002955CE"/>
    <w:rsid w:val="002C026C"/>
    <w:rsid w:val="002D1ACD"/>
    <w:rsid w:val="002D78FF"/>
    <w:rsid w:val="002E1E9F"/>
    <w:rsid w:val="002E40C5"/>
    <w:rsid w:val="002F03D9"/>
    <w:rsid w:val="00305D63"/>
    <w:rsid w:val="003166CE"/>
    <w:rsid w:val="00323468"/>
    <w:rsid w:val="0033693F"/>
    <w:rsid w:val="0034086D"/>
    <w:rsid w:val="00345C08"/>
    <w:rsid w:val="00356367"/>
    <w:rsid w:val="00360364"/>
    <w:rsid w:val="00360E83"/>
    <w:rsid w:val="003629E4"/>
    <w:rsid w:val="003636F2"/>
    <w:rsid w:val="003669AC"/>
    <w:rsid w:val="0037063D"/>
    <w:rsid w:val="003751A7"/>
    <w:rsid w:val="003839E1"/>
    <w:rsid w:val="00392E10"/>
    <w:rsid w:val="003A21F6"/>
    <w:rsid w:val="003D160F"/>
    <w:rsid w:val="003D16D6"/>
    <w:rsid w:val="003D6567"/>
    <w:rsid w:val="003E478E"/>
    <w:rsid w:val="004069E6"/>
    <w:rsid w:val="0041044D"/>
    <w:rsid w:val="00413DFC"/>
    <w:rsid w:val="00421688"/>
    <w:rsid w:val="00461E76"/>
    <w:rsid w:val="00462177"/>
    <w:rsid w:val="00464EF0"/>
    <w:rsid w:val="0046759F"/>
    <w:rsid w:val="00471F8A"/>
    <w:rsid w:val="00474561"/>
    <w:rsid w:val="00476BEC"/>
    <w:rsid w:val="00481110"/>
    <w:rsid w:val="00484E44"/>
    <w:rsid w:val="004906EF"/>
    <w:rsid w:val="00492F31"/>
    <w:rsid w:val="004951A9"/>
    <w:rsid w:val="00497651"/>
    <w:rsid w:val="00497745"/>
    <w:rsid w:val="004A21FF"/>
    <w:rsid w:val="004A4BA9"/>
    <w:rsid w:val="004A5ED1"/>
    <w:rsid w:val="004B2A52"/>
    <w:rsid w:val="004C03F7"/>
    <w:rsid w:val="004C15E7"/>
    <w:rsid w:val="004C7626"/>
    <w:rsid w:val="004D1B1F"/>
    <w:rsid w:val="004F5843"/>
    <w:rsid w:val="005113C2"/>
    <w:rsid w:val="005121CA"/>
    <w:rsid w:val="00512A3E"/>
    <w:rsid w:val="005143F1"/>
    <w:rsid w:val="0052075F"/>
    <w:rsid w:val="00520D02"/>
    <w:rsid w:val="005333EF"/>
    <w:rsid w:val="0053431C"/>
    <w:rsid w:val="00557318"/>
    <w:rsid w:val="00565E12"/>
    <w:rsid w:val="005A7E59"/>
    <w:rsid w:val="005C66BB"/>
    <w:rsid w:val="005E6629"/>
    <w:rsid w:val="005F33D9"/>
    <w:rsid w:val="005F3D00"/>
    <w:rsid w:val="005F4D62"/>
    <w:rsid w:val="00603BAF"/>
    <w:rsid w:val="006109D7"/>
    <w:rsid w:val="00630DE7"/>
    <w:rsid w:val="00640DD9"/>
    <w:rsid w:val="00644CAB"/>
    <w:rsid w:val="0065061F"/>
    <w:rsid w:val="00655C69"/>
    <w:rsid w:val="00660EB3"/>
    <w:rsid w:val="00675060"/>
    <w:rsid w:val="00677A2E"/>
    <w:rsid w:val="006851C7"/>
    <w:rsid w:val="00692DCD"/>
    <w:rsid w:val="006B3CB5"/>
    <w:rsid w:val="006B59CA"/>
    <w:rsid w:val="006C0CC7"/>
    <w:rsid w:val="006D6E6E"/>
    <w:rsid w:val="00706975"/>
    <w:rsid w:val="00721131"/>
    <w:rsid w:val="007218A0"/>
    <w:rsid w:val="00722AC0"/>
    <w:rsid w:val="00723B44"/>
    <w:rsid w:val="007240F6"/>
    <w:rsid w:val="0073773A"/>
    <w:rsid w:val="007520CF"/>
    <w:rsid w:val="00755249"/>
    <w:rsid w:val="007679C5"/>
    <w:rsid w:val="007A0663"/>
    <w:rsid w:val="007B70E1"/>
    <w:rsid w:val="007C274F"/>
    <w:rsid w:val="007D2E4A"/>
    <w:rsid w:val="007E18F2"/>
    <w:rsid w:val="007F1391"/>
    <w:rsid w:val="007F3E6F"/>
    <w:rsid w:val="007F3FA1"/>
    <w:rsid w:val="008006C1"/>
    <w:rsid w:val="00804661"/>
    <w:rsid w:val="00806E48"/>
    <w:rsid w:val="00823B14"/>
    <w:rsid w:val="00840DB5"/>
    <w:rsid w:val="00844337"/>
    <w:rsid w:val="00862208"/>
    <w:rsid w:val="008654DD"/>
    <w:rsid w:val="00870E82"/>
    <w:rsid w:val="00873479"/>
    <w:rsid w:val="00885C88"/>
    <w:rsid w:val="008A6977"/>
    <w:rsid w:val="008B6700"/>
    <w:rsid w:val="008C2870"/>
    <w:rsid w:val="008D0707"/>
    <w:rsid w:val="008E0F77"/>
    <w:rsid w:val="008E2C1E"/>
    <w:rsid w:val="008E41B2"/>
    <w:rsid w:val="00900002"/>
    <w:rsid w:val="00900B5E"/>
    <w:rsid w:val="00912506"/>
    <w:rsid w:val="00916086"/>
    <w:rsid w:val="00922FFE"/>
    <w:rsid w:val="00923022"/>
    <w:rsid w:val="009278A0"/>
    <w:rsid w:val="009519F4"/>
    <w:rsid w:val="009526D8"/>
    <w:rsid w:val="00952A25"/>
    <w:rsid w:val="00960318"/>
    <w:rsid w:val="009620E6"/>
    <w:rsid w:val="00966477"/>
    <w:rsid w:val="00982A10"/>
    <w:rsid w:val="00983511"/>
    <w:rsid w:val="009878B6"/>
    <w:rsid w:val="00987B10"/>
    <w:rsid w:val="00991F35"/>
    <w:rsid w:val="00995CC1"/>
    <w:rsid w:val="009A6678"/>
    <w:rsid w:val="009D04E1"/>
    <w:rsid w:val="009E3483"/>
    <w:rsid w:val="009E3CB0"/>
    <w:rsid w:val="009E4429"/>
    <w:rsid w:val="009F5125"/>
    <w:rsid w:val="00A0596E"/>
    <w:rsid w:val="00A07C95"/>
    <w:rsid w:val="00A10E91"/>
    <w:rsid w:val="00A11501"/>
    <w:rsid w:val="00A11A56"/>
    <w:rsid w:val="00A216DA"/>
    <w:rsid w:val="00A3214F"/>
    <w:rsid w:val="00A36078"/>
    <w:rsid w:val="00A4597F"/>
    <w:rsid w:val="00A67C60"/>
    <w:rsid w:val="00A737C2"/>
    <w:rsid w:val="00AB358C"/>
    <w:rsid w:val="00AD4B51"/>
    <w:rsid w:val="00AD4E4D"/>
    <w:rsid w:val="00AD7475"/>
    <w:rsid w:val="00AE151B"/>
    <w:rsid w:val="00AE57DB"/>
    <w:rsid w:val="00AF4153"/>
    <w:rsid w:val="00B115EE"/>
    <w:rsid w:val="00B2393A"/>
    <w:rsid w:val="00B30918"/>
    <w:rsid w:val="00B367C2"/>
    <w:rsid w:val="00B50235"/>
    <w:rsid w:val="00B55D81"/>
    <w:rsid w:val="00B564F9"/>
    <w:rsid w:val="00B8642A"/>
    <w:rsid w:val="00BA4DF4"/>
    <w:rsid w:val="00BA6442"/>
    <w:rsid w:val="00BA6E19"/>
    <w:rsid w:val="00BA7509"/>
    <w:rsid w:val="00BA7760"/>
    <w:rsid w:val="00BC2D34"/>
    <w:rsid w:val="00BC5EA8"/>
    <w:rsid w:val="00BD1AC1"/>
    <w:rsid w:val="00BD72E5"/>
    <w:rsid w:val="00BF1FEF"/>
    <w:rsid w:val="00BF3006"/>
    <w:rsid w:val="00BF7442"/>
    <w:rsid w:val="00C01D94"/>
    <w:rsid w:val="00C056DD"/>
    <w:rsid w:val="00C1067E"/>
    <w:rsid w:val="00C114BC"/>
    <w:rsid w:val="00C1217B"/>
    <w:rsid w:val="00C16089"/>
    <w:rsid w:val="00C1729E"/>
    <w:rsid w:val="00C35DC6"/>
    <w:rsid w:val="00C425F7"/>
    <w:rsid w:val="00C4374D"/>
    <w:rsid w:val="00C620CB"/>
    <w:rsid w:val="00CA01AD"/>
    <w:rsid w:val="00CA3C94"/>
    <w:rsid w:val="00CB2627"/>
    <w:rsid w:val="00CD1E37"/>
    <w:rsid w:val="00CF155B"/>
    <w:rsid w:val="00CF2B7C"/>
    <w:rsid w:val="00D02083"/>
    <w:rsid w:val="00D04A00"/>
    <w:rsid w:val="00D11F9B"/>
    <w:rsid w:val="00D155FD"/>
    <w:rsid w:val="00D16DD3"/>
    <w:rsid w:val="00D4420C"/>
    <w:rsid w:val="00D52192"/>
    <w:rsid w:val="00D53244"/>
    <w:rsid w:val="00D54352"/>
    <w:rsid w:val="00D725DF"/>
    <w:rsid w:val="00D72BF5"/>
    <w:rsid w:val="00D7398F"/>
    <w:rsid w:val="00D85EBF"/>
    <w:rsid w:val="00D86F07"/>
    <w:rsid w:val="00D87B16"/>
    <w:rsid w:val="00D90363"/>
    <w:rsid w:val="00D921E7"/>
    <w:rsid w:val="00D95A16"/>
    <w:rsid w:val="00D96D71"/>
    <w:rsid w:val="00DA50FE"/>
    <w:rsid w:val="00DA684E"/>
    <w:rsid w:val="00DB4ADE"/>
    <w:rsid w:val="00DC0A61"/>
    <w:rsid w:val="00DC560A"/>
    <w:rsid w:val="00DE3112"/>
    <w:rsid w:val="00DF375C"/>
    <w:rsid w:val="00DF4F78"/>
    <w:rsid w:val="00DF54F4"/>
    <w:rsid w:val="00E03C46"/>
    <w:rsid w:val="00E077DA"/>
    <w:rsid w:val="00E1279E"/>
    <w:rsid w:val="00E16222"/>
    <w:rsid w:val="00E20F43"/>
    <w:rsid w:val="00E33FD7"/>
    <w:rsid w:val="00E42943"/>
    <w:rsid w:val="00E4525E"/>
    <w:rsid w:val="00E47023"/>
    <w:rsid w:val="00E51988"/>
    <w:rsid w:val="00E547E9"/>
    <w:rsid w:val="00E6050A"/>
    <w:rsid w:val="00E60F99"/>
    <w:rsid w:val="00E7002C"/>
    <w:rsid w:val="00E83612"/>
    <w:rsid w:val="00E841B8"/>
    <w:rsid w:val="00E87AEB"/>
    <w:rsid w:val="00E9075F"/>
    <w:rsid w:val="00EA2E34"/>
    <w:rsid w:val="00EA394E"/>
    <w:rsid w:val="00EA7875"/>
    <w:rsid w:val="00EB370D"/>
    <w:rsid w:val="00EB3E8A"/>
    <w:rsid w:val="00EB7641"/>
    <w:rsid w:val="00EC5AAD"/>
    <w:rsid w:val="00ED0555"/>
    <w:rsid w:val="00EE427E"/>
    <w:rsid w:val="00F03A89"/>
    <w:rsid w:val="00F252D7"/>
    <w:rsid w:val="00F267F5"/>
    <w:rsid w:val="00F44D88"/>
    <w:rsid w:val="00F566F0"/>
    <w:rsid w:val="00F9327A"/>
    <w:rsid w:val="00FA17E5"/>
    <w:rsid w:val="00FA6C4C"/>
    <w:rsid w:val="00FB4E39"/>
    <w:rsid w:val="00FC04A2"/>
    <w:rsid w:val="00FC7E62"/>
    <w:rsid w:val="00FE4280"/>
    <w:rsid w:val="00FF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efaultImageDpi w14:val="0"/>
  <w15:docId w15:val="{1BA5B93A-50D2-4889-A5DF-5120AC10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C560A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DC560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DC560A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uiPriority w:val="9"/>
    <w:qFormat/>
    <w:rsid w:val="00DC560A"/>
    <w:pPr>
      <w:keepNext/>
      <w:spacing w:after="0" w:line="240" w:lineRule="auto"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sid w:val="00DC560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locked/>
    <w:rsid w:val="00DC560A"/>
    <w:rPr>
      <w:rFonts w:ascii="Times New Roman" w:hAnsi="Times New Roman" w:cs="Times New Roman"/>
      <w:b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locked/>
    <w:rsid w:val="00DC560A"/>
    <w:rPr>
      <w:rFonts w:ascii="Arial" w:hAnsi="Arial" w:cs="Arial"/>
      <w:b/>
      <w:bCs/>
      <w:sz w:val="20"/>
      <w:szCs w:val="20"/>
      <w:u w:val="single"/>
      <w:lang w:val="en-US" w:eastAsia="x-none"/>
    </w:rPr>
  </w:style>
  <w:style w:type="character" w:customStyle="1" w:styleId="Ttulo4Char">
    <w:name w:val="Título 4 Char"/>
    <w:basedOn w:val="Fontepargpadro"/>
    <w:link w:val="Ttulo4"/>
    <w:uiPriority w:val="9"/>
    <w:locked/>
    <w:rsid w:val="00DC560A"/>
    <w:rPr>
      <w:rFonts w:ascii="Verdana" w:hAnsi="Verdana" w:cs="Times New Roman"/>
      <w:b/>
      <w:bCs/>
      <w:sz w:val="20"/>
      <w:szCs w:val="20"/>
      <w:u w:val="single"/>
    </w:rPr>
  </w:style>
  <w:style w:type="paragraph" w:customStyle="1" w:styleId="Corpodetexto1">
    <w:name w:val="Corpo de texto1"/>
    <w:rsid w:val="00DC560A"/>
    <w:pPr>
      <w:spacing w:after="0" w:line="240" w:lineRule="auto"/>
    </w:pPr>
    <w:rPr>
      <w:rFonts w:ascii="CG Times" w:hAnsi="CG Times"/>
      <w:color w:val="000000"/>
      <w:sz w:val="24"/>
      <w:szCs w:val="20"/>
      <w:lang w:val="en-US"/>
    </w:rPr>
  </w:style>
  <w:style w:type="paragraph" w:customStyle="1" w:styleId="reservado3">
    <w:name w:val="reservado3"/>
    <w:basedOn w:val="Normal"/>
    <w:rsid w:val="00DC560A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Arial" w:hAnsi="Arial"/>
      <w:sz w:val="24"/>
      <w:szCs w:val="20"/>
      <w:lang w:val="en-US"/>
    </w:rPr>
  </w:style>
  <w:style w:type="paragraph" w:styleId="Corpodetexto">
    <w:name w:val="Body Text"/>
    <w:basedOn w:val="Normal"/>
    <w:link w:val="CorpodetextoChar"/>
    <w:uiPriority w:val="99"/>
    <w:rsid w:val="00DC560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DC560A"/>
    <w:rPr>
      <w:rFonts w:ascii="Times New Roman" w:hAnsi="Times New Roman"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C560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DC560A"/>
    <w:rPr>
      <w:rFonts w:ascii="Times New Roman" w:hAnsi="Times New Roman" w:cs="Times New Roman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DC560A"/>
    <w:pPr>
      <w:overflowPunct w:val="0"/>
      <w:autoSpaceDE w:val="0"/>
      <w:autoSpaceDN w:val="0"/>
      <w:adjustRightInd w:val="0"/>
      <w:spacing w:after="0" w:line="240" w:lineRule="auto"/>
      <w:ind w:firstLine="2835"/>
      <w:jc w:val="both"/>
      <w:textAlignment w:val="baseline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sid w:val="00DC560A"/>
    <w:rPr>
      <w:rFonts w:ascii="Arial" w:hAnsi="Arial" w:cs="Times New Roman"/>
      <w:sz w:val="20"/>
      <w:szCs w:val="20"/>
    </w:rPr>
  </w:style>
  <w:style w:type="character" w:styleId="Nmerodepgina">
    <w:name w:val="page number"/>
    <w:basedOn w:val="Fontepargpadro"/>
    <w:uiPriority w:val="99"/>
    <w:rsid w:val="00DC560A"/>
    <w:rPr>
      <w:rFonts w:cs="Times New Roman"/>
    </w:rPr>
  </w:style>
  <w:style w:type="paragraph" w:styleId="Cabealho">
    <w:name w:val="header"/>
    <w:aliases w:val="Cabeçalho superior,Heading 1a,h,he,HeaderNN,hd"/>
    <w:basedOn w:val="Normal"/>
    <w:link w:val="CabealhoChar"/>
    <w:uiPriority w:val="99"/>
    <w:qFormat/>
    <w:rsid w:val="00DC560A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4"/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uiPriority w:val="99"/>
    <w:locked/>
    <w:rsid w:val="00DC560A"/>
    <w:rPr>
      <w:rFonts w:ascii="Times New Roman" w:hAnsi="Times New Roman" w:cs="Times New Roman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rsid w:val="00DC560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DC560A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DC560A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240" w:lineRule="auto"/>
      <w:jc w:val="both"/>
    </w:pPr>
    <w:rPr>
      <w:rFonts w:ascii="Arial" w:hAnsi="Arial"/>
      <w:spacing w:val="-3"/>
      <w:sz w:val="24"/>
      <w:szCs w:val="20"/>
    </w:rPr>
  </w:style>
  <w:style w:type="paragraph" w:customStyle="1" w:styleId="timesromais12">
    <w:name w:val="times romais 12"/>
    <w:basedOn w:val="Normal"/>
    <w:rsid w:val="00DC560A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PargrafodaLista">
    <w:name w:val="List Paragraph"/>
    <w:basedOn w:val="Normal"/>
    <w:uiPriority w:val="34"/>
    <w:qFormat/>
    <w:rsid w:val="00DC560A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DC560A"/>
    <w:pPr>
      <w:tabs>
        <w:tab w:val="center" w:pos="4252"/>
        <w:tab w:val="right" w:pos="8504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DC560A"/>
    <w:rPr>
      <w:rFonts w:ascii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DC560A"/>
    <w:pPr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DC560A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sid w:val="00DC560A"/>
    <w:rPr>
      <w:rFonts w:ascii="Times New Roman" w:hAnsi="Times New Roman" w:cs="Times New Roman"/>
      <w:sz w:val="16"/>
      <w:szCs w:val="16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C560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DC560A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C5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DC560A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DC560A"/>
    <w:rPr>
      <w:rFonts w:cs="Times New Roman"/>
      <w:color w:val="0000FF"/>
      <w:u w:val="single"/>
    </w:rPr>
  </w:style>
  <w:style w:type="paragraph" w:styleId="SemEspaamento">
    <w:name w:val="No Spacing"/>
    <w:uiPriority w:val="1"/>
    <w:qFormat/>
    <w:rsid w:val="00DC560A"/>
    <w:pPr>
      <w:spacing w:after="0" w:line="240" w:lineRule="auto"/>
    </w:pPr>
    <w:rPr>
      <w:lang w:eastAsia="en-US"/>
    </w:rPr>
  </w:style>
  <w:style w:type="paragraph" w:styleId="TextosemFormatao">
    <w:name w:val="Plain Text"/>
    <w:basedOn w:val="Normal"/>
    <w:link w:val="TextosemFormataoChar"/>
    <w:uiPriority w:val="99"/>
    <w:unhideWhenUsed/>
    <w:rsid w:val="00DC560A"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sid w:val="00DC560A"/>
    <w:rPr>
      <w:rFonts w:ascii="Consolas" w:hAnsi="Consolas" w:cs="Times New Roman"/>
      <w:sz w:val="21"/>
      <w:szCs w:val="21"/>
      <w:lang w:val="x-none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DC560A"/>
    <w:rPr>
      <w:rFonts w:cs="Times New Roman"/>
      <w:sz w:val="16"/>
    </w:rPr>
  </w:style>
  <w:style w:type="paragraph" w:customStyle="1" w:styleId="Default">
    <w:name w:val="Default"/>
    <w:basedOn w:val="Normal"/>
    <w:rsid w:val="00DC560A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C560A"/>
    <w:pPr>
      <w:spacing w:after="0" w:line="240" w:lineRule="auto"/>
    </w:pPr>
    <w:rPr>
      <w:rFonts w:ascii="inherit" w:hAnsi="inherit"/>
      <w:sz w:val="24"/>
      <w:szCs w:val="24"/>
    </w:rPr>
  </w:style>
  <w:style w:type="character" w:customStyle="1" w:styleId="apple-converted-space">
    <w:name w:val="apple-converted-space"/>
    <w:rsid w:val="00DC560A"/>
  </w:style>
  <w:style w:type="character" w:customStyle="1" w:styleId="highlight">
    <w:name w:val="highlight"/>
    <w:rsid w:val="00DC560A"/>
  </w:style>
  <w:style w:type="character" w:customStyle="1" w:styleId="s21">
    <w:name w:val="s21"/>
    <w:rsid w:val="00DC560A"/>
  </w:style>
  <w:style w:type="paragraph" w:styleId="Textodecomentrio">
    <w:name w:val="annotation text"/>
    <w:basedOn w:val="Normal"/>
    <w:link w:val="TextodecomentrioChar"/>
    <w:uiPriority w:val="99"/>
    <w:unhideWhenUsed/>
    <w:rsid w:val="00DC56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sid w:val="00DC560A"/>
    <w:rPr>
      <w:rFonts w:ascii="Times New Roman" w:hAnsi="Times New Roman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C560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DC560A"/>
    <w:rPr>
      <w:rFonts w:ascii="Times New Roman" w:hAnsi="Times New Roman" w:cs="Times New Roman"/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DC560A"/>
    <w:rPr>
      <w:rFonts w:cs="Times New Roman"/>
      <w:b/>
    </w:rPr>
  </w:style>
  <w:style w:type="paragraph" w:customStyle="1" w:styleId="ecxmsonormal">
    <w:name w:val="ecxmsonormal"/>
    <w:basedOn w:val="Normal"/>
    <w:rsid w:val="00DC5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DC560A"/>
    <w:rPr>
      <w:rFonts w:cs="Times New Roman"/>
      <w:color w:val="8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DC560A"/>
    <w:pPr>
      <w:tabs>
        <w:tab w:val="left" w:pos="567"/>
      </w:tabs>
      <w:spacing w:before="240"/>
      <w:jc w:val="both"/>
    </w:pPr>
    <w:rPr>
      <w:rFonts w:ascii="Ecofont_Spranq_eco_Sans" w:hAnsi="Ecofont_Spranq_eco_Sans"/>
      <w:color w:val="000000"/>
      <w:sz w:val="20"/>
      <w:szCs w:val="20"/>
    </w:rPr>
  </w:style>
  <w:style w:type="character" w:customStyle="1" w:styleId="Nivel01Char">
    <w:name w:val="Nivel 01 Char"/>
    <w:link w:val="Nivel01"/>
    <w:locked/>
    <w:rsid w:val="00DC560A"/>
    <w:rPr>
      <w:rFonts w:ascii="Ecofont_Spranq_eco_Sans" w:hAnsi="Ecofont_Spranq_eco_Sans"/>
      <w:b/>
      <w:color w:val="000000"/>
      <w:sz w:val="20"/>
    </w:rPr>
  </w:style>
  <w:style w:type="paragraph" w:customStyle="1" w:styleId="Nivel1">
    <w:name w:val="Nivel1"/>
    <w:basedOn w:val="Ttulo1"/>
    <w:link w:val="Nivel1Char"/>
    <w:qFormat/>
    <w:rsid w:val="00DC560A"/>
    <w:pPr>
      <w:numPr>
        <w:numId w:val="2"/>
      </w:numPr>
      <w:spacing w:line="276" w:lineRule="auto"/>
      <w:jc w:val="both"/>
    </w:pPr>
    <w:rPr>
      <w:rFonts w:ascii="Arial" w:hAnsi="Arial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uiPriority w:val="99"/>
    <w:qFormat/>
    <w:rsid w:val="00DC560A"/>
    <w:pPr>
      <w:spacing w:after="0" w:line="240" w:lineRule="auto"/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DC56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hAnsi="Arial" w:cs="Tahoma"/>
      <w:color w:val="000000"/>
      <w:sz w:val="20"/>
      <w:szCs w:val="20"/>
    </w:rPr>
  </w:style>
  <w:style w:type="character" w:customStyle="1" w:styleId="citao2Char">
    <w:name w:val="citação 2 Char"/>
    <w:link w:val="citao2"/>
    <w:locked/>
    <w:rsid w:val="00DC560A"/>
    <w:rPr>
      <w:rFonts w:ascii="Arial" w:hAnsi="Arial"/>
      <w:i/>
      <w:color w:val="000000"/>
      <w:sz w:val="20"/>
      <w:shd w:val="clear" w:color="auto" w:fill="FFFFCC"/>
    </w:rPr>
  </w:style>
  <w:style w:type="paragraph" w:styleId="Citao">
    <w:name w:val="Quote"/>
    <w:basedOn w:val="Normal"/>
    <w:next w:val="Normal"/>
    <w:link w:val="CitaoChar"/>
    <w:uiPriority w:val="29"/>
    <w:qFormat/>
    <w:rsid w:val="00DC560A"/>
    <w:pPr>
      <w:spacing w:before="200" w:line="240" w:lineRule="auto"/>
      <w:ind w:left="864" w:right="864"/>
      <w:jc w:val="center"/>
    </w:pPr>
    <w:rPr>
      <w:rFonts w:ascii="Times New Roman" w:hAnsi="Times New Roman"/>
      <w:i/>
      <w:iCs/>
      <w:color w:val="404040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locked/>
    <w:rsid w:val="00DC560A"/>
    <w:rPr>
      <w:rFonts w:ascii="Times New Roman" w:hAnsi="Times New Roman" w:cs="Times New Roman"/>
      <w:i/>
      <w:iCs/>
      <w:color w:val="404040"/>
      <w:sz w:val="24"/>
      <w:szCs w:val="24"/>
    </w:rPr>
  </w:style>
  <w:style w:type="paragraph" w:customStyle="1" w:styleId="PADRO">
    <w:name w:val="PADRÃO"/>
    <w:rsid w:val="00DC560A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DC5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Reviso">
    <w:name w:val="Revision"/>
    <w:hidden/>
    <w:uiPriority w:val="99"/>
    <w:semiHidden/>
    <w:rsid w:val="00DC560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ivel1Char">
    <w:name w:val="Nivel1 Char"/>
    <w:link w:val="Nivel1"/>
    <w:locked/>
    <w:rsid w:val="00DC560A"/>
    <w:rPr>
      <w:rFonts w:ascii="Arial" w:hAnsi="Arial"/>
      <w:b/>
      <w:color w:val="000000"/>
      <w:sz w:val="20"/>
    </w:rPr>
  </w:style>
  <w:style w:type="character" w:styleId="Nmerodelinha">
    <w:name w:val="line number"/>
    <w:basedOn w:val="Fontepargpadro"/>
    <w:uiPriority w:val="99"/>
    <w:semiHidden/>
    <w:unhideWhenUsed/>
    <w:rsid w:val="00DC560A"/>
    <w:rPr>
      <w:rFonts w:cs="Times New Roman"/>
    </w:rPr>
  </w:style>
  <w:style w:type="paragraph" w:styleId="Ttulo">
    <w:name w:val="Title"/>
    <w:basedOn w:val="Normal"/>
    <w:link w:val="TtuloChar"/>
    <w:uiPriority w:val="10"/>
    <w:qFormat/>
    <w:rsid w:val="00DC560A"/>
    <w:pPr>
      <w:spacing w:after="0" w:line="240" w:lineRule="auto"/>
      <w:jc w:val="center"/>
    </w:pPr>
    <w:rPr>
      <w:rFonts w:ascii="Times New Roman" w:hAnsi="Times New Roman"/>
      <w:b/>
      <w:bCs/>
      <w:sz w:val="40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DC560A"/>
    <w:rPr>
      <w:rFonts w:ascii="Times New Roman" w:hAnsi="Times New Roman" w:cs="Times New Roman"/>
      <w:b/>
      <w:bCs/>
      <w:sz w:val="24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uiPriority w:val="11"/>
    <w:qFormat/>
    <w:rsid w:val="00DC560A"/>
    <w:pPr>
      <w:spacing w:after="0" w:line="240" w:lineRule="auto"/>
      <w:jc w:val="center"/>
    </w:pPr>
    <w:rPr>
      <w:rFonts w:ascii="Arial" w:hAnsi="Arial"/>
      <w:b/>
      <w:bCs/>
      <w:szCs w:val="20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DC560A"/>
    <w:rPr>
      <w:rFonts w:ascii="Arial" w:hAnsi="Arial" w:cs="Times New Roman"/>
      <w:b/>
      <w:bCs/>
      <w:sz w:val="20"/>
      <w:szCs w:val="20"/>
      <w:lang w:val="x-none" w:eastAsia="x-none"/>
    </w:rPr>
  </w:style>
  <w:style w:type="paragraph" w:customStyle="1" w:styleId="Standard">
    <w:name w:val="Standard"/>
    <w:rsid w:val="00DC56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DC560A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hAnsi="Times New Roman"/>
      <w:kern w:val="3"/>
      <w:sz w:val="20"/>
      <w:szCs w:val="20"/>
      <w:lang w:eastAsia="zh-CN"/>
    </w:rPr>
  </w:style>
  <w:style w:type="paragraph" w:customStyle="1" w:styleId="Principal1">
    <w:name w:val="Principal1"/>
    <w:basedOn w:val="Ttulo2"/>
    <w:qFormat/>
    <w:rsid w:val="00DC560A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</w:rPr>
  </w:style>
  <w:style w:type="table" w:styleId="TabeladeLista4-nfase1">
    <w:name w:val="List Table 4 Accent 1"/>
    <w:basedOn w:val="Tabelanormal"/>
    <w:uiPriority w:val="49"/>
    <w:rsid w:val="00DC560A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endereco">
    <w:name w:val="endereco"/>
    <w:basedOn w:val="Normal"/>
    <w:rsid w:val="00DC5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comtema">
    <w:name w:val="Table Theme"/>
    <w:basedOn w:val="Tabelanormal"/>
    <w:uiPriority w:val="99"/>
    <w:rsid w:val="00DC560A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DC560A"/>
    <w:pPr>
      <w:spacing w:after="0" w:line="240" w:lineRule="auto"/>
    </w:pPr>
    <w:rPr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tulo1-item2">
    <w:name w:val="Título 1 - item 2"/>
    <w:basedOn w:val="Normal"/>
    <w:rsid w:val="00DC560A"/>
    <w:pPr>
      <w:spacing w:before="120" w:after="120" w:line="240" w:lineRule="auto"/>
      <w:ind w:left="578" w:hanging="578"/>
      <w:jc w:val="both"/>
    </w:pPr>
    <w:rPr>
      <w:rFonts w:ascii="Arial" w:hAnsi="Arial" w:cs="Arial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DC560A"/>
    <w:rPr>
      <w:rFonts w:cs="Times New Roman"/>
      <w:color w:val="808080"/>
    </w:rPr>
  </w:style>
  <w:style w:type="table" w:styleId="ListaClara-nfase6">
    <w:name w:val="Light List Accent 6"/>
    <w:basedOn w:val="Tabelanormal"/>
    <w:uiPriority w:val="61"/>
    <w:rsid w:val="00DC560A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customStyle="1" w:styleId="msonormal0">
    <w:name w:val="msonormal"/>
    <w:basedOn w:val="Normal"/>
    <w:rsid w:val="00DC56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DC560A"/>
    <w:pPr>
      <w:spacing w:after="200" w:line="240" w:lineRule="auto"/>
    </w:pPr>
    <w:rPr>
      <w:rFonts w:ascii="Times New Roman" w:hAnsi="Times New Roman"/>
      <w:i/>
      <w:iCs/>
      <w:color w:val="1F497D"/>
      <w:sz w:val="18"/>
      <w:szCs w:val="18"/>
    </w:rPr>
  </w:style>
  <w:style w:type="numbering" w:customStyle="1" w:styleId="WWNum2">
    <w:name w:val="WWNum2"/>
    <w:pPr>
      <w:numPr>
        <w:numId w:val="8"/>
      </w:numPr>
    </w:pPr>
  </w:style>
  <w:style w:type="numbering" w:customStyle="1" w:styleId="WWNum3">
    <w:name w:val="WWNum3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3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B2B47-A746-4C9A-AE5C-21C0F325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591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vinicius@crcmg.local</dc:creator>
  <cp:keywords/>
  <dc:description/>
  <cp:lastModifiedBy>Izaias</cp:lastModifiedBy>
  <cp:revision>15</cp:revision>
  <cp:lastPrinted>2019-07-30T16:33:00Z</cp:lastPrinted>
  <dcterms:created xsi:type="dcterms:W3CDTF">2019-07-26T10:38:00Z</dcterms:created>
  <dcterms:modified xsi:type="dcterms:W3CDTF">2019-07-30T16:38:00Z</dcterms:modified>
</cp:coreProperties>
</file>